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18D" w:rsidRDefault="000E418D" w:rsidP="000E418D">
      <w:pPr>
        <w:jc w:val="center"/>
      </w:pPr>
      <w:r>
        <w:rPr>
          <w:rFonts w:ascii="Century Gothic" w:hAnsi="Century Gothic"/>
          <w:i/>
          <w:iCs/>
          <w:noProof/>
          <w:color w:val="002060"/>
          <w:sz w:val="20"/>
          <w:szCs w:val="20"/>
          <w:lang w:eastAsia="it-IT"/>
        </w:rPr>
        <w:drawing>
          <wp:inline distT="0" distB="0" distL="0" distR="0">
            <wp:extent cx="3977640" cy="2981713"/>
            <wp:effectExtent l="0" t="0" r="3810" b="9525"/>
            <wp:docPr id="1" name="Immagine 1" descr="cid:image002.jpg@01D53AEF.BB15F1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image002.jpg@01D53AEF.BB15F1F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526" cy="298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18D" w:rsidRDefault="000E418D" w:rsidP="000E418D">
      <w:pPr>
        <w:jc w:val="center"/>
      </w:pPr>
      <w:r>
        <w:rPr>
          <w:rFonts w:ascii="Century Gothic" w:hAnsi="Century Gothic"/>
          <w:i/>
          <w:iCs/>
          <w:noProof/>
          <w:color w:val="002060"/>
          <w:sz w:val="20"/>
          <w:szCs w:val="20"/>
          <w:lang w:eastAsia="it-IT"/>
        </w:rPr>
        <w:drawing>
          <wp:inline distT="0" distB="0" distL="0" distR="0">
            <wp:extent cx="4053840" cy="2279516"/>
            <wp:effectExtent l="0" t="0" r="3810" b="6985"/>
            <wp:docPr id="2" name="Immagine 2" descr="cid:image004.jpg@01D53AEF.BB15F1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id:image004.jpg@01D53AEF.BB15F1F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375" cy="229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E418D" w:rsidRDefault="000E418D" w:rsidP="000E418D">
      <w:pPr>
        <w:jc w:val="center"/>
      </w:pPr>
      <w:r>
        <w:rPr>
          <w:rFonts w:ascii="Century Gothic" w:hAnsi="Century Gothic"/>
          <w:i/>
          <w:iCs/>
          <w:noProof/>
          <w:color w:val="002060"/>
          <w:sz w:val="20"/>
          <w:szCs w:val="20"/>
          <w:lang w:eastAsia="it-IT"/>
        </w:rPr>
        <w:drawing>
          <wp:inline distT="0" distB="0" distL="0" distR="0">
            <wp:extent cx="4076700" cy="3057525"/>
            <wp:effectExtent l="0" t="0" r="0" b="9525"/>
            <wp:docPr id="3" name="Immagine 3" descr="cid:image007.jpg@01D53AEF.BB15F1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id:image007.jpg@01D53AEF.BB15F1F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41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C9"/>
    <w:rsid w:val="000E418D"/>
    <w:rsid w:val="00246BC9"/>
    <w:rsid w:val="003E0E61"/>
    <w:rsid w:val="00B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36801"/>
  <w15:chartTrackingRefBased/>
  <w15:docId w15:val="{6DE458F1-7321-439A-BD38-FD1430AB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cid:image004.jpg@01D53AEF.BB15F1F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image002.jpg@01D53AEF.BB15F1F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image007.jpg@01D53AEF.BB15F1F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Company>2i Rete Gas SPA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Canton Filippo (2i Rete Gas SpA)</dc:creator>
  <cp:keywords/>
  <dc:description/>
  <cp:lastModifiedBy>Canton Filippo (2i Rete Gas SpA)</cp:lastModifiedBy>
  <cp:revision>2</cp:revision>
  <dcterms:created xsi:type="dcterms:W3CDTF">2019-07-23T06:06:00Z</dcterms:created>
  <dcterms:modified xsi:type="dcterms:W3CDTF">2019-07-23T06:11:00Z</dcterms:modified>
</cp:coreProperties>
</file>